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29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281DD7" w:rsidP="00114461">
            <w:pPr>
              <w:spacing w:after="0" w:line="240" w:lineRule="auto"/>
            </w:pPr>
            <w:r w:rsidRPr="0004166B">
              <w:rPr>
                <w:rFonts w:cs="Calibri"/>
              </w:rPr>
              <w:t>PREDLOG ZA OBRAVNAVO NA 1</w:t>
            </w:r>
            <w:r w:rsidR="00CA7ACF">
              <w:rPr>
                <w:rFonts w:cs="Calibri"/>
              </w:rPr>
              <w:t>9</w:t>
            </w:r>
            <w:r w:rsidRPr="0004166B">
              <w:rPr>
                <w:rFonts w:cs="Calibri"/>
              </w:rPr>
              <w:t xml:space="preserve">. REDNI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F655C4" w:rsidRPr="003B6C6F" w:rsidRDefault="00CA7ACF" w:rsidP="003B6C6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cs="Calibri"/>
                <w:b/>
              </w:rPr>
              <w:t>Oprema Meljska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564671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Služba za MČ in KS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114461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="00281DD7"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POROČEVALEC:</w:t>
            </w:r>
          </w:p>
        </w:tc>
        <w:tc>
          <w:tcPr>
            <w:tcW w:w="6315" w:type="dxa"/>
          </w:tcPr>
          <w:p w:rsidR="00281DD7" w:rsidRPr="00A12D91" w:rsidRDefault="00F655C4" w:rsidP="00A12D91">
            <w:pPr>
              <w:spacing w:after="0" w:line="240" w:lineRule="auto"/>
              <w:rPr>
                <w:rFonts w:cs="Calibri"/>
                <w:smallCaps/>
              </w:rPr>
            </w:pPr>
            <w:r>
              <w:rPr>
                <w:rFonts w:cs="Calibri"/>
              </w:rPr>
              <w:t>Vasja Cimerman</w:t>
            </w:r>
            <w:r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DF1974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DF1974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8A30E0" w:rsidRDefault="000047B6" w:rsidP="00ED1CB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0047B6" w:rsidRDefault="00A821F4" w:rsidP="008D51EF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</w:rPr>
            </w:pPr>
            <w:r w:rsidRPr="00407FA9">
              <w:rPr>
                <w:b/>
              </w:rPr>
              <w:t xml:space="preserve">Svet Mestne četrti Center </w:t>
            </w:r>
            <w:r w:rsidR="00564671">
              <w:rPr>
                <w:b/>
              </w:rPr>
              <w:t>prične postopek, da se nabavi oprema za prostore na Meljski cesti 37. V ta namen se za razpis potrebne opreme naroči projekt opreme. Izvajalec naj v projekt vključi uporabno opremo iz Jurčičeve ulice 8.</w:t>
            </w:r>
          </w:p>
          <w:p w:rsidR="00564671" w:rsidRPr="00564671" w:rsidRDefault="00564671" w:rsidP="00564671">
            <w:pPr>
              <w:spacing w:after="0" w:line="240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………………………………………………………………………………………………..</w:t>
            </w:r>
          </w:p>
          <w:p w:rsidR="00564671" w:rsidRPr="000047B6" w:rsidRDefault="00564671" w:rsidP="00564671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 w:rsidRPr="000047B6">
              <w:rPr>
                <w:rFonts w:cs="Calibri"/>
                <w:b/>
              </w:rPr>
              <w:t xml:space="preserve">Svet Mestne četrti Center </w:t>
            </w:r>
            <w:r>
              <w:rPr>
                <w:rFonts w:cs="Calibri"/>
                <w:b/>
              </w:rPr>
              <w:t xml:space="preserve">pooblasti Službo za javna naročila pri Mestni občini Maribor, da </w:t>
            </w:r>
            <w:bookmarkStart w:id="0" w:name="_GoBack"/>
            <w:bookmarkEnd w:id="0"/>
            <w:r>
              <w:rPr>
                <w:rFonts w:cs="Calibri"/>
                <w:b/>
              </w:rPr>
              <w:t>izvede postopek javnega naročanja za dobavo potrebne opreme.</w:t>
            </w:r>
          </w:p>
          <w:p w:rsidR="00564671" w:rsidRPr="000047B6" w:rsidRDefault="00564671" w:rsidP="00564671">
            <w:pPr>
              <w:pStyle w:val="Odstavekseznama"/>
              <w:spacing w:after="0" w:line="240" w:lineRule="auto"/>
              <w:jc w:val="both"/>
              <w:rPr>
                <w:b/>
              </w:rPr>
            </w:pPr>
          </w:p>
        </w:tc>
      </w:tr>
    </w:tbl>
    <w:p w:rsidR="00DF1974" w:rsidRDefault="00DF1974" w:rsidP="00281DD7">
      <w:pPr>
        <w:spacing w:after="0" w:line="240" w:lineRule="auto"/>
        <w:jc w:val="both"/>
        <w:rPr>
          <w:rFonts w:cs="Calibri"/>
        </w:rPr>
      </w:pPr>
    </w:p>
    <w:p w:rsidR="007C2E80" w:rsidRDefault="007C2E80" w:rsidP="00281DD7">
      <w:pPr>
        <w:spacing w:after="0" w:line="240" w:lineRule="auto"/>
        <w:jc w:val="both"/>
        <w:rPr>
          <w:rFonts w:cs="Calibri"/>
        </w:rPr>
      </w:pPr>
    </w:p>
    <w:p w:rsidR="007C2E80" w:rsidRDefault="007C2E80" w:rsidP="00281DD7">
      <w:pPr>
        <w:spacing w:after="0" w:line="240" w:lineRule="auto"/>
        <w:jc w:val="both"/>
        <w:rPr>
          <w:rFonts w:cs="Calibri"/>
        </w:rPr>
      </w:pPr>
    </w:p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564671" w:rsidRDefault="00564671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Na osnovi sprejete odločitve Sveta Mestne četrti Center je v letu 2013 potekala </w:t>
      </w:r>
      <w:r w:rsidR="000763F3">
        <w:rPr>
          <w:rFonts w:cs="Calibri"/>
        </w:rPr>
        <w:t>celovita</w:t>
      </w:r>
      <w:r>
        <w:rPr>
          <w:rFonts w:cs="Calibri"/>
        </w:rPr>
        <w:t xml:space="preserve"> obnova prostorov na Meljski cesti 37, ki jih je pred tem Mestna četrt oddajala </w:t>
      </w:r>
      <w:r w:rsidR="000763F3">
        <w:rPr>
          <w:rFonts w:cs="Calibri"/>
        </w:rPr>
        <w:t xml:space="preserve">v najem </w:t>
      </w:r>
      <w:r>
        <w:rPr>
          <w:rFonts w:cs="Calibri"/>
        </w:rPr>
        <w:t>podjetju Rebellion</w:t>
      </w:r>
      <w:r w:rsidR="000763F3">
        <w:rPr>
          <w:rFonts w:cs="Calibri"/>
        </w:rPr>
        <w:t>. Večji del stroškov</w:t>
      </w:r>
      <w:r w:rsidR="00AB0355">
        <w:rPr>
          <w:rFonts w:cs="Calibri"/>
        </w:rPr>
        <w:t xml:space="preserve"> prenove je bil plačan v letu 2013, preostali del </w:t>
      </w:r>
      <w:r w:rsidR="000763F3">
        <w:rPr>
          <w:rFonts w:cs="Calibri"/>
        </w:rPr>
        <w:t xml:space="preserve">pa </w:t>
      </w:r>
      <w:r w:rsidR="00AB0355">
        <w:rPr>
          <w:rFonts w:cs="Calibri"/>
        </w:rPr>
        <w:t xml:space="preserve">je vklučen v </w:t>
      </w:r>
      <w:r w:rsidR="000763F3">
        <w:rPr>
          <w:rFonts w:cs="Calibri"/>
        </w:rPr>
        <w:t xml:space="preserve">leto </w:t>
      </w:r>
      <w:r w:rsidR="00AB0355">
        <w:rPr>
          <w:rFonts w:cs="Calibri"/>
        </w:rPr>
        <w:t>2014 in bo plačan v prvem čertletju 2014.</w:t>
      </w:r>
    </w:p>
    <w:p w:rsidR="002415C0" w:rsidRDefault="002415C0" w:rsidP="00281DD7">
      <w:pPr>
        <w:spacing w:after="0" w:line="240" w:lineRule="auto"/>
        <w:jc w:val="both"/>
        <w:rPr>
          <w:rFonts w:cs="Calibri"/>
        </w:rPr>
      </w:pPr>
    </w:p>
    <w:p w:rsidR="00AB0355" w:rsidRDefault="00AB0355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 Finančnem načrtu</w:t>
      </w:r>
      <w:r w:rsidR="002415C0">
        <w:rPr>
          <w:rFonts w:cs="Calibri"/>
        </w:rPr>
        <w:t xml:space="preserve"> za leto 2014 so planirana sreds</w:t>
      </w:r>
      <w:r>
        <w:rPr>
          <w:rFonts w:cs="Calibri"/>
        </w:rPr>
        <w:t>tva za nakup opreme.</w:t>
      </w:r>
      <w:r w:rsidR="003407CA">
        <w:rPr>
          <w:rFonts w:cs="Calibri"/>
        </w:rPr>
        <w:t xml:space="preserve"> Svet Mestne četrti Center pooblasti Službo za javna naročila pri Mestni občini Maribor, da v skladu z veljavno zakonodajo izvede postopek javnega naročanja za dobavo potrebne opreme.</w:t>
      </w:r>
    </w:p>
    <w:p w:rsidR="00AB0355" w:rsidRDefault="00AB0355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Predlagamo, da se oprema nabavi na osnovi projekta opreme in se za ta namen pridobi izvajalca. Prav tako predlagamo, da se preuči možnost vključitve uporabne opreme </w:t>
      </w:r>
      <w:r w:rsidR="007569CE">
        <w:rPr>
          <w:rFonts w:cs="Calibri"/>
        </w:rPr>
        <w:t>iz prostorov na Jur</w:t>
      </w:r>
      <w:r>
        <w:rPr>
          <w:rFonts w:cs="Calibri"/>
        </w:rPr>
        <w:t>č</w:t>
      </w:r>
      <w:r w:rsidR="007569CE">
        <w:rPr>
          <w:rFonts w:cs="Calibri"/>
        </w:rPr>
        <w:t>iče</w:t>
      </w:r>
      <w:r>
        <w:rPr>
          <w:rFonts w:cs="Calibri"/>
        </w:rPr>
        <w:t xml:space="preserve">vi </w:t>
      </w:r>
      <w:r w:rsidR="007569CE">
        <w:rPr>
          <w:rFonts w:cs="Calibri"/>
        </w:rPr>
        <w:t xml:space="preserve">ulici </w:t>
      </w:r>
      <w:r>
        <w:rPr>
          <w:rFonts w:cs="Calibri"/>
        </w:rPr>
        <w:t>8.</w:t>
      </w:r>
    </w:p>
    <w:p w:rsidR="00564671" w:rsidRDefault="00564671" w:rsidP="00281DD7">
      <w:pPr>
        <w:spacing w:after="0" w:line="240" w:lineRule="auto"/>
        <w:jc w:val="both"/>
        <w:rPr>
          <w:rFonts w:cs="Calibri"/>
        </w:rPr>
      </w:pPr>
    </w:p>
    <w:p w:rsidR="00564671" w:rsidRDefault="00564671" w:rsidP="00281DD7">
      <w:pPr>
        <w:spacing w:after="0" w:line="240" w:lineRule="auto"/>
        <w:jc w:val="both"/>
        <w:rPr>
          <w:rFonts w:cs="Calibri"/>
        </w:rPr>
      </w:pPr>
    </w:p>
    <w:p w:rsidR="00CA7ACF" w:rsidRDefault="00CA7ACF" w:rsidP="00281DD7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2E3D29" w:rsidRPr="00281DD7" w:rsidRDefault="002E3D29" w:rsidP="00744EE0">
      <w:pPr>
        <w:spacing w:line="240" w:lineRule="auto"/>
        <w:ind w:left="5664" w:firstLine="708"/>
        <w:rPr>
          <w:rFonts w:cs="Calibri"/>
        </w:rPr>
      </w:pPr>
    </w:p>
    <w:sectPr w:rsidR="002E3D29" w:rsidRPr="00281DD7" w:rsidSect="00932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0E" w:rsidRDefault="004A2E0E" w:rsidP="00281DD7">
      <w:pPr>
        <w:spacing w:after="0" w:line="240" w:lineRule="auto"/>
      </w:pPr>
      <w:r>
        <w:separator/>
      </w:r>
    </w:p>
  </w:endnote>
  <w:endnote w:type="continuationSeparator" w:id="0">
    <w:p w:rsidR="004A2E0E" w:rsidRDefault="004A2E0E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B" w:rsidRDefault="0050658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 w:rsidR="0050658B">
      <w:rPr>
        <w:rFonts w:cstheme="minorHAnsi"/>
        <w:sz w:val="16"/>
        <w:szCs w:val="16"/>
      </w:rPr>
      <w:t xml:space="preserve"> (02) 220 18 </w:t>
    </w:r>
    <w:r>
      <w:rPr>
        <w:rFonts w:cstheme="minorHAnsi"/>
        <w:sz w:val="16"/>
        <w:szCs w:val="16"/>
      </w:rPr>
      <w:t>8</w:t>
    </w:r>
    <w:r w:rsidR="0050658B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0E" w:rsidRDefault="004A2E0E" w:rsidP="00281DD7">
      <w:pPr>
        <w:spacing w:after="0" w:line="240" w:lineRule="auto"/>
      </w:pPr>
      <w:r>
        <w:separator/>
      </w:r>
    </w:p>
  </w:footnote>
  <w:footnote w:type="continuationSeparator" w:id="0">
    <w:p w:rsidR="004A2E0E" w:rsidRDefault="004A2E0E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B" w:rsidRDefault="0050658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8B" w:rsidRDefault="0050658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4A"/>
    <w:multiLevelType w:val="hybridMultilevel"/>
    <w:tmpl w:val="D4A0B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E79"/>
    <w:multiLevelType w:val="hybridMultilevel"/>
    <w:tmpl w:val="B406D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A4AAF"/>
    <w:multiLevelType w:val="hybridMultilevel"/>
    <w:tmpl w:val="681A3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37187"/>
    <w:multiLevelType w:val="hybridMultilevel"/>
    <w:tmpl w:val="3E047A9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7"/>
    <w:rsid w:val="000047B6"/>
    <w:rsid w:val="000763F3"/>
    <w:rsid w:val="000A63F3"/>
    <w:rsid w:val="00114461"/>
    <w:rsid w:val="0014453C"/>
    <w:rsid w:val="001962E0"/>
    <w:rsid w:val="001A4E48"/>
    <w:rsid w:val="002415C0"/>
    <w:rsid w:val="00281DD7"/>
    <w:rsid w:val="002E3D29"/>
    <w:rsid w:val="003407CA"/>
    <w:rsid w:val="003B4E7C"/>
    <w:rsid w:val="003B6C6F"/>
    <w:rsid w:val="00407FA9"/>
    <w:rsid w:val="004A2E0E"/>
    <w:rsid w:val="004D52D4"/>
    <w:rsid w:val="0050658B"/>
    <w:rsid w:val="00550B3E"/>
    <w:rsid w:val="00564671"/>
    <w:rsid w:val="005E7DCD"/>
    <w:rsid w:val="006518B7"/>
    <w:rsid w:val="006E1727"/>
    <w:rsid w:val="00744EE0"/>
    <w:rsid w:val="007569CE"/>
    <w:rsid w:val="007A1CAA"/>
    <w:rsid w:val="007C2E80"/>
    <w:rsid w:val="007F6D11"/>
    <w:rsid w:val="00856548"/>
    <w:rsid w:val="008A30E0"/>
    <w:rsid w:val="008C67F6"/>
    <w:rsid w:val="008D51EF"/>
    <w:rsid w:val="00932297"/>
    <w:rsid w:val="00971B67"/>
    <w:rsid w:val="00992A0C"/>
    <w:rsid w:val="00A02411"/>
    <w:rsid w:val="00A12D91"/>
    <w:rsid w:val="00A821F4"/>
    <w:rsid w:val="00AB0355"/>
    <w:rsid w:val="00AE7A33"/>
    <w:rsid w:val="00B014BE"/>
    <w:rsid w:val="00BA47EF"/>
    <w:rsid w:val="00C16B81"/>
    <w:rsid w:val="00C279DE"/>
    <w:rsid w:val="00C4267B"/>
    <w:rsid w:val="00CA7ACF"/>
    <w:rsid w:val="00D40EFF"/>
    <w:rsid w:val="00DF1974"/>
    <w:rsid w:val="00DF3057"/>
    <w:rsid w:val="00E44DBE"/>
    <w:rsid w:val="00E51A1A"/>
    <w:rsid w:val="00E829B7"/>
    <w:rsid w:val="00E9012F"/>
    <w:rsid w:val="00EB5D6B"/>
    <w:rsid w:val="00ED1CBF"/>
    <w:rsid w:val="00F17875"/>
    <w:rsid w:val="00F240AC"/>
    <w:rsid w:val="00F475D2"/>
    <w:rsid w:val="00F655C4"/>
    <w:rsid w:val="00FE4D76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0590-B72A-4589-8FC7-31F48311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lploj</dc:creator>
  <cp:lastModifiedBy>Primož HRASTNIK</cp:lastModifiedBy>
  <cp:revision>9</cp:revision>
  <dcterms:created xsi:type="dcterms:W3CDTF">2014-03-24T10:31:00Z</dcterms:created>
  <dcterms:modified xsi:type="dcterms:W3CDTF">2014-03-24T16:57:00Z</dcterms:modified>
</cp:coreProperties>
</file>